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5" w:rsidRDefault="000168C5" w:rsidP="000168C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lang w:eastAsia="ja-JP"/>
        </w:rPr>
      </w:pPr>
      <w:r>
        <w:rPr>
          <w:rFonts w:ascii="BookAntiqua-Bold" w:hAnsi="BookAntiqua-Bold" w:cs="BookAntiqua-Bold"/>
          <w:b/>
          <w:bCs/>
          <w:lang w:eastAsia="ja-JP"/>
        </w:rPr>
        <w:t xml:space="preserve">The Crucible </w:t>
      </w:r>
      <w:r w:rsidRPr="000168C5">
        <w:rPr>
          <w:rFonts w:ascii="BookAntiqua-Bold" w:hAnsi="BookAntiqua-Bold" w:cs="BookAntiqua-Bold"/>
          <w:b/>
          <w:bCs/>
          <w:lang w:eastAsia="ja-JP"/>
        </w:rPr>
        <w:t>Act Three</w:t>
      </w:r>
      <w:r>
        <w:rPr>
          <w:rFonts w:ascii="BookAntiqua-Bold" w:hAnsi="BookAntiqua-Bold" w:cs="BookAntiqua-Bold"/>
          <w:b/>
          <w:bCs/>
          <w:lang w:eastAsia="ja-JP"/>
        </w:rPr>
        <w:t xml:space="preserve"> Vocabulary Words</w:t>
      </w:r>
    </w:p>
    <w:p w:rsidR="000168C5" w:rsidRPr="000168C5" w:rsidRDefault="000168C5" w:rsidP="000168C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lang w:eastAsia="ja-JP"/>
        </w:rPr>
      </w:pP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1. </w:t>
      </w:r>
      <w:proofErr w:type="gramStart"/>
      <w:r w:rsidRPr="000168C5">
        <w:rPr>
          <w:rFonts w:ascii="BookAntiqua-Bold" w:hAnsi="BookAntiqua-Bold" w:cs="BookAntiqua-Bold"/>
          <w:lang w:eastAsia="ja-JP"/>
        </w:rPr>
        <w:t>abundant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an excess amount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2. </w:t>
      </w:r>
      <w:proofErr w:type="gramStart"/>
      <w:r w:rsidRPr="000168C5">
        <w:rPr>
          <w:rFonts w:ascii="BookAntiqua-Bold" w:hAnsi="BookAntiqua-Bold" w:cs="BookAntiqua-Bold"/>
          <w:lang w:eastAsia="ja-JP"/>
        </w:rPr>
        <w:t>auger</w:t>
      </w:r>
      <w:proofErr w:type="gramEnd"/>
      <w:r w:rsidRPr="000168C5">
        <w:rPr>
          <w:rFonts w:ascii="BookAntiqua-Bold" w:hAnsi="BookAntiqua-Bold" w:cs="BookAntiqua-Bold"/>
          <w:lang w:eastAsia="ja-JP"/>
        </w:rPr>
        <w:t>-</w:t>
      </w:r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 xml:space="preserve"> a hand tool used to make holes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3. </w:t>
      </w:r>
      <w:proofErr w:type="gramStart"/>
      <w:r w:rsidRPr="000168C5">
        <w:rPr>
          <w:rFonts w:ascii="BookAntiqua-Bold" w:hAnsi="BookAntiqua-Bold" w:cs="BookAntiqua-Bold"/>
          <w:lang w:eastAsia="ja-JP"/>
        </w:rPr>
        <w:t>deposition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a witness’s testimony given under oath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4. </w:t>
      </w:r>
      <w:proofErr w:type="gramStart"/>
      <w:r w:rsidRPr="000168C5">
        <w:rPr>
          <w:rFonts w:ascii="BookAntiqua-Bold" w:hAnsi="BookAntiqua-Bold" w:cs="BookAntiqua-Bold"/>
          <w:lang w:eastAsia="ja-JP"/>
        </w:rPr>
        <w:t>effrontery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shameless or arrogant behavior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5. </w:t>
      </w:r>
      <w:proofErr w:type="gramStart"/>
      <w:r w:rsidRPr="000168C5">
        <w:rPr>
          <w:rFonts w:ascii="BookAntiqua-Bold" w:hAnsi="BookAntiqua-Bold" w:cs="BookAntiqua-Bold"/>
          <w:lang w:eastAsia="ja-JP"/>
        </w:rPr>
        <w:t>gait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a way of walking, trotting like a horse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6. </w:t>
      </w:r>
      <w:proofErr w:type="gramStart"/>
      <w:r w:rsidRPr="000168C5">
        <w:rPr>
          <w:rFonts w:ascii="BookAntiqua-Bold" w:hAnsi="BookAntiqua-Bold" w:cs="BookAntiqua-Bold"/>
          <w:lang w:eastAsia="ja-JP"/>
        </w:rPr>
        <w:t>imperceptible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unable to be perceived; tiny or insignificant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7. </w:t>
      </w:r>
      <w:proofErr w:type="gramStart"/>
      <w:r w:rsidRPr="000168C5">
        <w:rPr>
          <w:rFonts w:ascii="BookAntiqua-Bold" w:hAnsi="BookAntiqua-Bold" w:cs="BookAntiqua-Bold"/>
          <w:lang w:eastAsia="ja-JP"/>
        </w:rPr>
        <w:t>incredulously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unbelievably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8. </w:t>
      </w:r>
      <w:proofErr w:type="gramStart"/>
      <w:r w:rsidRPr="000168C5">
        <w:rPr>
          <w:rFonts w:ascii="BookAntiqua-Bold" w:hAnsi="BookAntiqua-Bold" w:cs="BookAntiqua-Bold"/>
          <w:lang w:eastAsia="ja-JP"/>
        </w:rPr>
        <w:t>plaintiff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a person who brings a lawsuit against another</w:t>
      </w:r>
    </w:p>
    <w:p w:rsidR="000168C5" w:rsidRPr="000168C5" w:rsidRDefault="000168C5" w:rsidP="000168C5">
      <w:pPr>
        <w:widowControl w:val="0"/>
        <w:tabs>
          <w:tab w:val="left" w:pos="2430"/>
        </w:tabs>
        <w:autoSpaceDE w:val="0"/>
        <w:autoSpaceDN w:val="0"/>
        <w:adjustRightInd w:val="0"/>
        <w:spacing w:line="480" w:lineRule="auto"/>
        <w:rPr>
          <w:rFonts w:ascii="BookAntiqua-Bold" w:hAnsi="BookAntiqua-Bold" w:cs="BookAntiqua-Bold"/>
          <w:lang w:eastAsia="ja-JP"/>
        </w:rPr>
      </w:pPr>
      <w:r w:rsidRPr="000168C5">
        <w:rPr>
          <w:rFonts w:ascii="BookAntiqua-Bold" w:hAnsi="BookAntiqua-Bold" w:cs="BookAntiqua-Bold"/>
          <w:lang w:eastAsia="ja-JP"/>
        </w:rPr>
        <w:t xml:space="preserve">9. </w:t>
      </w:r>
      <w:proofErr w:type="gramStart"/>
      <w:r w:rsidRPr="000168C5">
        <w:rPr>
          <w:rFonts w:ascii="BookAntiqua-Bold" w:hAnsi="BookAntiqua-Bold" w:cs="BookAntiqua-Bold"/>
          <w:lang w:eastAsia="ja-JP"/>
        </w:rPr>
        <w:t>vestry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a room in a church where sacred objects are kept</w:t>
      </w:r>
    </w:p>
    <w:p w:rsidR="00BB6D91" w:rsidRPr="000168C5" w:rsidRDefault="000168C5" w:rsidP="000168C5">
      <w:pPr>
        <w:tabs>
          <w:tab w:val="left" w:pos="2430"/>
        </w:tabs>
        <w:spacing w:line="480" w:lineRule="auto"/>
      </w:pPr>
      <w:r w:rsidRPr="000168C5">
        <w:rPr>
          <w:rFonts w:ascii="BookAntiqua-Bold" w:hAnsi="BookAntiqua-Bold" w:cs="BookAntiqua-Bold"/>
          <w:lang w:eastAsia="ja-JP"/>
        </w:rPr>
        <w:t xml:space="preserve">10. </w:t>
      </w:r>
      <w:proofErr w:type="gramStart"/>
      <w:r w:rsidRPr="000168C5">
        <w:rPr>
          <w:rFonts w:ascii="BookAntiqua-Bold" w:hAnsi="BookAntiqua-Bold" w:cs="BookAntiqua-Bold"/>
          <w:lang w:eastAsia="ja-JP"/>
        </w:rPr>
        <w:t>wrath</w:t>
      </w:r>
      <w:proofErr w:type="gramEnd"/>
      <w:r>
        <w:rPr>
          <w:rFonts w:ascii="BookAntiqua-Bold" w:hAnsi="BookAntiqua-Bold" w:cs="BookAntiqua-Bold"/>
          <w:lang w:eastAsia="ja-JP"/>
        </w:rPr>
        <w:tab/>
      </w:r>
      <w:r w:rsidRPr="000168C5">
        <w:rPr>
          <w:rFonts w:ascii="BookAntiqua-Bold" w:hAnsi="BookAntiqua-Bold" w:cs="BookAntiqua-Bold"/>
          <w:lang w:eastAsia="ja-JP"/>
        </w:rPr>
        <w:t>- extreme anger; God’s punish</w:t>
      </w:r>
      <w:bookmarkStart w:id="0" w:name="_GoBack"/>
      <w:bookmarkEnd w:id="0"/>
      <w:r w:rsidRPr="000168C5">
        <w:rPr>
          <w:rFonts w:ascii="BookAntiqua-Bold" w:hAnsi="BookAntiqua-Bold" w:cs="BookAntiqua-Bold"/>
          <w:lang w:eastAsia="ja-JP"/>
        </w:rPr>
        <w:t>ment for sin</w:t>
      </w:r>
    </w:p>
    <w:sectPr w:rsidR="00BB6D91" w:rsidRPr="000168C5" w:rsidSect="00281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5"/>
    <w:rsid w:val="000168C5"/>
    <w:rsid w:val="00281531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Kenowa Hills High School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2013-05-13T00:32:00Z</dcterms:created>
  <dcterms:modified xsi:type="dcterms:W3CDTF">2013-05-13T00:39:00Z</dcterms:modified>
</cp:coreProperties>
</file>