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91" w:rsidRPr="00CA4B76" w:rsidRDefault="00CA4B76" w:rsidP="00CA4B76">
      <w:pPr>
        <w:pStyle w:val="IntenseQuote"/>
        <w:rPr>
          <w:sz w:val="32"/>
        </w:rPr>
      </w:pPr>
      <w:r w:rsidRPr="00CA4B76">
        <w:rPr>
          <w:sz w:val="32"/>
        </w:rPr>
        <w:t xml:space="preserve">Tuesdays with </w:t>
      </w:r>
      <w:proofErr w:type="spellStart"/>
      <w:r w:rsidRPr="00CA4B76">
        <w:rPr>
          <w:sz w:val="32"/>
        </w:rPr>
        <w:t>Morrie</w:t>
      </w:r>
      <w:proofErr w:type="spellEnd"/>
      <w:r w:rsidRPr="00CA4B76">
        <w:rPr>
          <w:sz w:val="32"/>
        </w:rPr>
        <w:t xml:space="preserve"> Vocabulary Words #5</w:t>
      </w:r>
    </w:p>
    <w:p w:rsidR="00CA4B76" w:rsidRDefault="00CA4B76"/>
    <w:p w:rsidR="00CA4B76" w:rsidRPr="002C0573" w:rsidRDefault="00CA4B76" w:rsidP="00CA4B76">
      <w:pPr>
        <w:pStyle w:val="ListParagraph"/>
        <w:numPr>
          <w:ilvl w:val="0"/>
          <w:numId w:val="1"/>
        </w:numPr>
        <w:tabs>
          <w:tab w:val="left" w:pos="2970"/>
        </w:tabs>
        <w:spacing w:line="360" w:lineRule="auto"/>
        <w:ind w:left="900" w:hanging="540"/>
        <w:rPr>
          <w:sz w:val="32"/>
        </w:rPr>
      </w:pPr>
      <w:proofErr w:type="gramStart"/>
      <w:r w:rsidRPr="002C0573">
        <w:rPr>
          <w:sz w:val="32"/>
        </w:rPr>
        <w:t>mantra</w:t>
      </w:r>
      <w:proofErr w:type="gramEnd"/>
      <w:r w:rsidRPr="002C0573">
        <w:rPr>
          <w:sz w:val="32"/>
        </w:rPr>
        <w:t xml:space="preserve"> (n)</w:t>
      </w:r>
      <w:r w:rsidRPr="002C0573">
        <w:rPr>
          <w:sz w:val="32"/>
        </w:rPr>
        <w:tab/>
        <w:t>an often repeated word, phrase or truism</w:t>
      </w:r>
    </w:p>
    <w:p w:rsidR="00CA4B76" w:rsidRPr="002C0573" w:rsidRDefault="00CA4B76" w:rsidP="00CA4B76">
      <w:pPr>
        <w:pStyle w:val="ListParagraph"/>
        <w:numPr>
          <w:ilvl w:val="0"/>
          <w:numId w:val="1"/>
        </w:numPr>
        <w:tabs>
          <w:tab w:val="left" w:pos="2970"/>
        </w:tabs>
        <w:spacing w:line="360" w:lineRule="auto"/>
        <w:ind w:left="900" w:hanging="540"/>
        <w:rPr>
          <w:sz w:val="32"/>
        </w:rPr>
      </w:pPr>
      <w:proofErr w:type="gramStart"/>
      <w:r w:rsidRPr="002C0573">
        <w:rPr>
          <w:sz w:val="32"/>
        </w:rPr>
        <w:t>exertion</w:t>
      </w:r>
      <w:proofErr w:type="gramEnd"/>
      <w:r w:rsidRPr="002C0573">
        <w:rPr>
          <w:sz w:val="32"/>
        </w:rPr>
        <w:t xml:space="preserve"> (n)</w:t>
      </w:r>
      <w:r w:rsidRPr="002C0573">
        <w:rPr>
          <w:sz w:val="32"/>
        </w:rPr>
        <w:tab/>
        <w:t>vigorous action or effort</w:t>
      </w:r>
    </w:p>
    <w:p w:rsidR="00CA4B76" w:rsidRPr="002C0573" w:rsidRDefault="00CA4B76" w:rsidP="00CA4B76">
      <w:pPr>
        <w:pStyle w:val="ListParagraph"/>
        <w:numPr>
          <w:ilvl w:val="0"/>
          <w:numId w:val="1"/>
        </w:numPr>
        <w:tabs>
          <w:tab w:val="left" w:pos="2970"/>
        </w:tabs>
        <w:spacing w:line="360" w:lineRule="auto"/>
        <w:ind w:left="900" w:hanging="540"/>
        <w:rPr>
          <w:sz w:val="32"/>
        </w:rPr>
      </w:pPr>
      <w:proofErr w:type="gramStart"/>
      <w:r w:rsidRPr="002C0573">
        <w:rPr>
          <w:sz w:val="32"/>
        </w:rPr>
        <w:t>stout</w:t>
      </w:r>
      <w:proofErr w:type="gramEnd"/>
      <w:r w:rsidRPr="002C0573">
        <w:rPr>
          <w:sz w:val="32"/>
        </w:rPr>
        <w:t xml:space="preserve"> (n)</w:t>
      </w:r>
      <w:r w:rsidRPr="002C0573">
        <w:rPr>
          <w:sz w:val="32"/>
        </w:rPr>
        <w:tab/>
        <w:t>firm; stubborn, unwavering</w:t>
      </w:r>
    </w:p>
    <w:p w:rsidR="00CA4B76" w:rsidRPr="002C0573" w:rsidRDefault="00CA4B76" w:rsidP="00CA4B76">
      <w:pPr>
        <w:pStyle w:val="ListParagraph"/>
        <w:numPr>
          <w:ilvl w:val="0"/>
          <w:numId w:val="1"/>
        </w:numPr>
        <w:tabs>
          <w:tab w:val="left" w:pos="2970"/>
        </w:tabs>
        <w:spacing w:line="360" w:lineRule="auto"/>
        <w:ind w:left="900" w:hanging="540"/>
        <w:rPr>
          <w:sz w:val="32"/>
        </w:rPr>
      </w:pPr>
      <w:proofErr w:type="gramStart"/>
      <w:r w:rsidRPr="002C0573">
        <w:rPr>
          <w:sz w:val="32"/>
        </w:rPr>
        <w:t>radical</w:t>
      </w:r>
      <w:proofErr w:type="gramEnd"/>
      <w:r w:rsidRPr="002C0573">
        <w:rPr>
          <w:sz w:val="32"/>
        </w:rPr>
        <w:t xml:space="preserve"> (</w:t>
      </w:r>
      <w:proofErr w:type="spellStart"/>
      <w:r w:rsidRPr="002C0573">
        <w:rPr>
          <w:sz w:val="32"/>
        </w:rPr>
        <w:t>adj</w:t>
      </w:r>
      <w:proofErr w:type="spellEnd"/>
      <w:r w:rsidRPr="002C0573">
        <w:rPr>
          <w:sz w:val="32"/>
        </w:rPr>
        <w:t>)</w:t>
      </w:r>
      <w:r w:rsidRPr="002C0573">
        <w:rPr>
          <w:sz w:val="32"/>
        </w:rPr>
        <w:tab/>
        <w:t>thoroughgoing or extreme, especially as regards changes from accepted or traditional forms</w:t>
      </w:r>
    </w:p>
    <w:p w:rsidR="00CA4B76" w:rsidRPr="002C0573" w:rsidRDefault="002C0573" w:rsidP="00CA4B76">
      <w:pPr>
        <w:pStyle w:val="ListParagraph"/>
        <w:numPr>
          <w:ilvl w:val="0"/>
          <w:numId w:val="1"/>
        </w:numPr>
        <w:tabs>
          <w:tab w:val="left" w:pos="2970"/>
        </w:tabs>
        <w:spacing w:line="360" w:lineRule="auto"/>
        <w:ind w:left="900" w:hanging="540"/>
        <w:rPr>
          <w:sz w:val="32"/>
        </w:rPr>
      </w:pPr>
      <w:proofErr w:type="gramStart"/>
      <w:r w:rsidRPr="002C0573">
        <w:rPr>
          <w:sz w:val="32"/>
        </w:rPr>
        <w:t>engender</w:t>
      </w:r>
      <w:proofErr w:type="gramEnd"/>
      <w:r w:rsidRPr="002C0573">
        <w:rPr>
          <w:sz w:val="32"/>
        </w:rPr>
        <w:t xml:space="preserve"> (v)</w:t>
      </w:r>
      <w:r w:rsidRPr="002C0573">
        <w:rPr>
          <w:sz w:val="32"/>
        </w:rPr>
        <w:tab/>
        <w:t>to produce, cause, or give rise to</w:t>
      </w:r>
    </w:p>
    <w:p w:rsidR="00CA4B76" w:rsidRPr="002C0573" w:rsidRDefault="00CA4B76" w:rsidP="00CA4B76">
      <w:pPr>
        <w:pStyle w:val="ListParagraph"/>
        <w:numPr>
          <w:ilvl w:val="0"/>
          <w:numId w:val="1"/>
        </w:numPr>
        <w:tabs>
          <w:tab w:val="left" w:pos="2970"/>
        </w:tabs>
        <w:spacing w:line="360" w:lineRule="auto"/>
        <w:ind w:left="900" w:hanging="540"/>
        <w:rPr>
          <w:sz w:val="32"/>
        </w:rPr>
      </w:pPr>
      <w:proofErr w:type="gramStart"/>
      <w:r w:rsidRPr="002C0573">
        <w:rPr>
          <w:sz w:val="32"/>
        </w:rPr>
        <w:t>inclination</w:t>
      </w:r>
      <w:proofErr w:type="gramEnd"/>
      <w:r w:rsidR="002C0573" w:rsidRPr="002C0573">
        <w:rPr>
          <w:sz w:val="32"/>
        </w:rPr>
        <w:t xml:space="preserve"> (n)</w:t>
      </w:r>
      <w:r w:rsidR="002C0573" w:rsidRPr="002C0573">
        <w:rPr>
          <w:sz w:val="32"/>
        </w:rPr>
        <w:tab/>
        <w:t>a tendency toward a certain condition, action</w:t>
      </w:r>
    </w:p>
    <w:p w:rsidR="00CA4B76" w:rsidRPr="002C0573" w:rsidRDefault="00CA4B76" w:rsidP="00CA4B76">
      <w:pPr>
        <w:pStyle w:val="ListParagraph"/>
        <w:numPr>
          <w:ilvl w:val="0"/>
          <w:numId w:val="1"/>
        </w:numPr>
        <w:tabs>
          <w:tab w:val="left" w:pos="2970"/>
        </w:tabs>
        <w:spacing w:line="360" w:lineRule="auto"/>
        <w:ind w:left="900" w:hanging="540"/>
        <w:rPr>
          <w:sz w:val="32"/>
        </w:rPr>
      </w:pPr>
      <w:proofErr w:type="gramStart"/>
      <w:r w:rsidRPr="002C0573">
        <w:rPr>
          <w:sz w:val="32"/>
        </w:rPr>
        <w:t>stoic</w:t>
      </w:r>
      <w:proofErr w:type="gramEnd"/>
      <w:r w:rsidR="002C0573" w:rsidRPr="002C0573">
        <w:rPr>
          <w:sz w:val="32"/>
        </w:rPr>
        <w:t xml:space="preserve"> (</w:t>
      </w:r>
      <w:proofErr w:type="spellStart"/>
      <w:r w:rsidR="002C0573" w:rsidRPr="002C0573">
        <w:rPr>
          <w:sz w:val="32"/>
        </w:rPr>
        <w:t>adj</w:t>
      </w:r>
      <w:proofErr w:type="spellEnd"/>
      <w:r w:rsidR="002C0573" w:rsidRPr="002C0573">
        <w:rPr>
          <w:sz w:val="32"/>
        </w:rPr>
        <w:t>)</w:t>
      </w:r>
      <w:r w:rsidR="002C0573" w:rsidRPr="002C0573">
        <w:rPr>
          <w:sz w:val="32"/>
        </w:rPr>
        <w:tab/>
        <w:t>seeming unaffected by pleasure, pain, or emotions</w:t>
      </w:r>
    </w:p>
    <w:p w:rsidR="00CA4B76" w:rsidRPr="002C0573" w:rsidRDefault="00CA4B76" w:rsidP="00CA4B76">
      <w:pPr>
        <w:pStyle w:val="ListParagraph"/>
        <w:numPr>
          <w:ilvl w:val="0"/>
          <w:numId w:val="1"/>
        </w:numPr>
        <w:tabs>
          <w:tab w:val="left" w:pos="2970"/>
        </w:tabs>
        <w:spacing w:line="360" w:lineRule="auto"/>
        <w:ind w:left="900" w:hanging="540"/>
        <w:rPr>
          <w:sz w:val="32"/>
        </w:rPr>
      </w:pPr>
      <w:proofErr w:type="gramStart"/>
      <w:r w:rsidRPr="002C0573">
        <w:rPr>
          <w:sz w:val="32"/>
        </w:rPr>
        <w:t>oblivion</w:t>
      </w:r>
      <w:proofErr w:type="gramEnd"/>
      <w:r w:rsidR="002C0573" w:rsidRPr="002C0573">
        <w:rPr>
          <w:sz w:val="32"/>
        </w:rPr>
        <w:t xml:space="preserve"> (n)</w:t>
      </w:r>
      <w:r w:rsidR="002C0573" w:rsidRPr="002C0573">
        <w:rPr>
          <w:sz w:val="32"/>
        </w:rPr>
        <w:tab/>
        <w:t>the state of being completely forgotten or unknown</w:t>
      </w:r>
      <w:r w:rsidR="002C0573" w:rsidRPr="002C0573">
        <w:rPr>
          <w:sz w:val="32"/>
        </w:rPr>
        <w:tab/>
      </w:r>
    </w:p>
    <w:p w:rsidR="00CA4B76" w:rsidRPr="002C0573" w:rsidRDefault="002C0573" w:rsidP="00CA4B76">
      <w:pPr>
        <w:pStyle w:val="ListParagraph"/>
        <w:numPr>
          <w:ilvl w:val="0"/>
          <w:numId w:val="1"/>
        </w:numPr>
        <w:tabs>
          <w:tab w:val="left" w:pos="2970"/>
        </w:tabs>
        <w:spacing w:line="360" w:lineRule="auto"/>
        <w:ind w:left="900" w:hanging="540"/>
        <w:rPr>
          <w:sz w:val="32"/>
        </w:rPr>
      </w:pPr>
      <w:proofErr w:type="gramStart"/>
      <w:r w:rsidRPr="002C0573">
        <w:rPr>
          <w:sz w:val="32"/>
        </w:rPr>
        <w:t>stagnate</w:t>
      </w:r>
      <w:proofErr w:type="gramEnd"/>
      <w:r w:rsidRPr="002C0573">
        <w:rPr>
          <w:sz w:val="32"/>
        </w:rPr>
        <w:t xml:space="preserve"> (n)</w:t>
      </w:r>
      <w:r w:rsidRPr="002C0573">
        <w:rPr>
          <w:sz w:val="32"/>
        </w:rPr>
        <w:tab/>
        <w:t>staying still or not developing</w:t>
      </w:r>
    </w:p>
    <w:p w:rsidR="00CA4B76" w:rsidRPr="002C0573" w:rsidRDefault="00CA4B76" w:rsidP="00CA4B76">
      <w:pPr>
        <w:pStyle w:val="ListParagraph"/>
        <w:numPr>
          <w:ilvl w:val="0"/>
          <w:numId w:val="1"/>
        </w:numPr>
        <w:tabs>
          <w:tab w:val="left" w:pos="2970"/>
        </w:tabs>
        <w:spacing w:line="360" w:lineRule="auto"/>
        <w:ind w:left="900" w:hanging="540"/>
        <w:rPr>
          <w:sz w:val="32"/>
        </w:rPr>
      </w:pPr>
      <w:proofErr w:type="gramStart"/>
      <w:r w:rsidRPr="002C0573">
        <w:rPr>
          <w:sz w:val="32"/>
        </w:rPr>
        <w:t>inherent</w:t>
      </w:r>
      <w:proofErr w:type="gramEnd"/>
      <w:r w:rsidR="002C0573" w:rsidRPr="002C0573">
        <w:rPr>
          <w:sz w:val="32"/>
        </w:rPr>
        <w:t xml:space="preserve"> (</w:t>
      </w:r>
      <w:proofErr w:type="spellStart"/>
      <w:r w:rsidR="002C0573" w:rsidRPr="002C0573">
        <w:rPr>
          <w:sz w:val="32"/>
        </w:rPr>
        <w:t>adj</w:t>
      </w:r>
      <w:proofErr w:type="spellEnd"/>
      <w:r w:rsidR="002C0573" w:rsidRPr="002C0573">
        <w:rPr>
          <w:sz w:val="32"/>
        </w:rPr>
        <w:t>)</w:t>
      </w:r>
      <w:r w:rsidR="002C0573" w:rsidRPr="002C0573">
        <w:rPr>
          <w:sz w:val="32"/>
        </w:rPr>
        <w:tab/>
        <w:t>existing in someone or something as a permanent and inseparable element, quality, or attribute.</w:t>
      </w:r>
    </w:p>
    <w:p w:rsidR="00CA4B76" w:rsidRPr="00CA4B76" w:rsidRDefault="00CA4B76" w:rsidP="00CA4B76">
      <w:pPr>
        <w:pStyle w:val="ListParagraph"/>
        <w:tabs>
          <w:tab w:val="left" w:pos="2970"/>
        </w:tabs>
        <w:spacing w:line="360" w:lineRule="auto"/>
        <w:rPr>
          <w:sz w:val="36"/>
        </w:rPr>
      </w:pPr>
      <w:bookmarkStart w:id="0" w:name="_GoBack"/>
      <w:bookmarkEnd w:id="0"/>
    </w:p>
    <w:sectPr w:rsidR="00CA4B76" w:rsidRPr="00CA4B76" w:rsidSect="00CA4B7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243C4"/>
    <w:multiLevelType w:val="hybridMultilevel"/>
    <w:tmpl w:val="64D0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76"/>
    <w:rsid w:val="00281531"/>
    <w:rsid w:val="002C0573"/>
    <w:rsid w:val="00BB6D91"/>
    <w:rsid w:val="00CA4B76"/>
    <w:rsid w:val="00E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511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B7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B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B76"/>
    <w:rPr>
      <w:b/>
      <w:bCs/>
      <w:i/>
      <w:i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B7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B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B76"/>
    <w:rPr>
      <w:b/>
      <w:bCs/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570</Characters>
  <Application>Microsoft Macintosh Word</Application>
  <DocSecurity>0</DocSecurity>
  <Lines>4</Lines>
  <Paragraphs>1</Paragraphs>
  <ScaleCrop>false</ScaleCrop>
  <Company>Kenowa Hills High School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Stitt</dc:creator>
  <cp:keywords/>
  <dc:description/>
  <cp:lastModifiedBy>Mary Stitt</cp:lastModifiedBy>
  <cp:revision>1</cp:revision>
  <dcterms:created xsi:type="dcterms:W3CDTF">2012-10-14T19:25:00Z</dcterms:created>
  <dcterms:modified xsi:type="dcterms:W3CDTF">2012-10-14T19:46:00Z</dcterms:modified>
</cp:coreProperties>
</file>